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13897" w14:textId="6E6B8B96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973039">
        <w:rPr>
          <w:rFonts w:ascii="Arial" w:hAnsi="Arial" w:cs="Arial"/>
          <w:b/>
          <w:i/>
          <w:sz w:val="24"/>
        </w:rPr>
        <w:t>N</w:t>
      </w:r>
      <w:r w:rsidR="00037CD6">
        <w:rPr>
          <w:rFonts w:ascii="Arial" w:hAnsi="Arial" w:cs="Arial"/>
          <w:b/>
          <w:i/>
          <w:sz w:val="24"/>
        </w:rPr>
        <w:t>-</w:t>
      </w:r>
      <w:r w:rsidR="00973039">
        <w:rPr>
          <w:rFonts w:ascii="Arial" w:hAnsi="Arial" w:cs="Arial"/>
          <w:b/>
          <w:i/>
          <w:sz w:val="24"/>
        </w:rPr>
        <w:t>2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973039">
        <w:rPr>
          <w:rFonts w:ascii="Arial" w:hAnsi="Arial" w:cs="Arial"/>
          <w:b/>
          <w:i/>
          <w:sz w:val="24"/>
        </w:rPr>
        <w:t>NON-ROOFTOP DISCONNECT</w:t>
      </w:r>
      <w:r w:rsidR="00B73C16">
        <w:rPr>
          <w:rFonts w:ascii="Arial" w:hAnsi="Arial" w:cs="Arial"/>
          <w:b/>
          <w:i/>
        </w:rPr>
        <w:br/>
      </w:r>
      <w:r w:rsidR="00B74B0E">
        <w:rPr>
          <w:rFonts w:ascii="Arial" w:hAnsi="Arial" w:cs="Arial"/>
          <w:b/>
          <w:sz w:val="16"/>
        </w:rPr>
        <w:t>M</w:t>
      </w:r>
      <w:r w:rsidR="00B74B0E" w:rsidRPr="0058219D">
        <w:rPr>
          <w:rFonts w:ascii="Arial" w:hAnsi="Arial" w:cs="Arial"/>
          <w:b/>
          <w:sz w:val="16"/>
        </w:rPr>
        <w:t xml:space="preserve">AY ONLY BE CERTIFIED BY THE AS-BUILT </w:t>
      </w:r>
      <w:r w:rsidR="00535DD7">
        <w:rPr>
          <w:rFonts w:ascii="Arial" w:hAnsi="Arial" w:cs="Arial"/>
          <w:b/>
          <w:sz w:val="16"/>
        </w:rPr>
        <w:t xml:space="preserve">ENGINEER </w:t>
      </w:r>
      <w:r w:rsidR="00B74B0E" w:rsidRPr="0058219D">
        <w:rPr>
          <w:rFonts w:ascii="Arial" w:hAnsi="Arial" w:cs="Arial"/>
          <w:b/>
          <w:sz w:val="16"/>
        </w:rPr>
        <w:t>(AB</w:t>
      </w:r>
      <w:r w:rsidR="00535DD7">
        <w:rPr>
          <w:rFonts w:ascii="Arial" w:hAnsi="Arial" w:cs="Arial"/>
          <w:b/>
          <w:sz w:val="16"/>
        </w:rPr>
        <w:t>E</w:t>
      </w:r>
      <w:r w:rsidR="00B74B0E" w:rsidRPr="0058219D">
        <w:rPr>
          <w:rFonts w:ascii="Arial" w:hAnsi="Arial" w:cs="Arial"/>
          <w:b/>
          <w:sz w:val="16"/>
        </w:rPr>
        <w:t xml:space="preserve">) </w:t>
      </w:r>
      <w:r w:rsidR="00B74B0E">
        <w:rPr>
          <w:rFonts w:ascii="Arial" w:hAnsi="Arial" w:cs="Arial"/>
          <w:b/>
          <w:sz w:val="16"/>
        </w:rPr>
        <w:t>PER</w:t>
      </w:r>
      <w:r w:rsidR="00B74B0E" w:rsidRPr="0058219D">
        <w:rPr>
          <w:rFonts w:ascii="Arial" w:hAnsi="Arial" w:cs="Arial"/>
          <w:b/>
          <w:sz w:val="16"/>
        </w:rPr>
        <w:t xml:space="preserve"> COMAR 26.17.02.10</w:t>
      </w:r>
      <w:r w:rsidR="00B73C16" w:rsidRPr="0058219D">
        <w:rPr>
          <w:rFonts w:ascii="Arial" w:hAnsi="Arial" w:cs="Arial"/>
          <w:b/>
          <w:sz w:val="16"/>
        </w:rPr>
        <w:t>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0AA7BFDB" w14:textId="77777777" w:rsidTr="000F55C0">
        <w:tc>
          <w:tcPr>
            <w:tcW w:w="3420" w:type="dxa"/>
          </w:tcPr>
          <w:p w14:paraId="3F94B5B3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470B5A63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199750F3" w14:textId="462CB606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5D092A9B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00-PR-0000</w:t>
            </w:r>
          </w:p>
        </w:tc>
        <w:tc>
          <w:tcPr>
            <w:tcW w:w="3510" w:type="dxa"/>
          </w:tcPr>
          <w:p w14:paraId="43B45C38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794296FF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6077FAEA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573"/>
        <w:gridCol w:w="1066"/>
        <w:gridCol w:w="1895"/>
        <w:gridCol w:w="1834"/>
        <w:gridCol w:w="261"/>
        <w:gridCol w:w="2161"/>
      </w:tblGrid>
      <w:tr w:rsidR="00F42B6D" w:rsidRPr="00242EB7" w14:paraId="048B3DFB" w14:textId="77777777" w:rsidTr="00720D9D">
        <w:trPr>
          <w:trHeight w:val="190"/>
          <w:jc w:val="center"/>
        </w:trPr>
        <w:tc>
          <w:tcPr>
            <w:tcW w:w="3573" w:type="dxa"/>
            <w:vMerge w:val="restart"/>
            <w:vAlign w:val="center"/>
          </w:tcPr>
          <w:p w14:paraId="75E1D259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056" w:type="dxa"/>
            <w:gridSpan w:val="4"/>
            <w:tcBorders>
              <w:bottom w:val="nil"/>
            </w:tcBorders>
            <w:vAlign w:val="center"/>
          </w:tcPr>
          <w:p w14:paraId="734F9D62" w14:textId="77777777" w:rsidR="00F42B6D" w:rsidRPr="00242EB7" w:rsidRDefault="000C1125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r w:rsidR="00F664A9">
              <w:rPr>
                <w:rFonts w:ascii="Arial" w:hAnsi="Arial" w:cs="Arial"/>
                <w:b/>
                <w:sz w:val="18"/>
                <w:szCs w:val="18"/>
              </w:rPr>
              <w:t xml:space="preserve"> SUPPORTING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2161" w:type="dxa"/>
            <w:vMerge w:val="restart"/>
            <w:vAlign w:val="center"/>
          </w:tcPr>
          <w:p w14:paraId="5055BEF3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242EB7" w14:paraId="51D87948" w14:textId="77777777" w:rsidTr="00720D9D">
        <w:trPr>
          <w:trHeight w:val="20"/>
          <w:jc w:val="center"/>
        </w:trPr>
        <w:tc>
          <w:tcPr>
            <w:tcW w:w="3573" w:type="dxa"/>
            <w:vMerge/>
            <w:tcBorders>
              <w:bottom w:val="single" w:sz="4" w:space="0" w:color="auto"/>
            </w:tcBorders>
            <w:vAlign w:val="center"/>
          </w:tcPr>
          <w:p w14:paraId="6CD58785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56" w:type="dxa"/>
            <w:gridSpan w:val="4"/>
            <w:tcBorders>
              <w:top w:val="nil"/>
              <w:bottom w:val="single" w:sz="4" w:space="0" w:color="auto"/>
            </w:tcBorders>
          </w:tcPr>
          <w:p w14:paraId="56BCE224" w14:textId="7B995264" w:rsidR="00F42B6D" w:rsidRPr="00242EB7" w:rsidRDefault="00720D9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161" w:type="dxa"/>
            <w:vMerge/>
            <w:tcBorders>
              <w:bottom w:val="single" w:sz="4" w:space="0" w:color="auto"/>
            </w:tcBorders>
            <w:vAlign w:val="center"/>
          </w:tcPr>
          <w:p w14:paraId="273C5D6A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41C1" w:rsidRPr="00242EB7" w14:paraId="14911261" w14:textId="77777777" w:rsidTr="00720D9D">
        <w:trPr>
          <w:trHeight w:val="865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1C361F91" w14:textId="1491DD1B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CONSTRUCTION, OBSERVED ESC MEASURES ARE INSTALLED AROUND THE SWM FACILITY OR CONFIRMED SURROUNDING AREA IS STABILIZED.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6365BA24" w14:textId="267E86F6" w:rsidR="000E41C1" w:rsidRPr="00973039" w:rsidRDefault="000E41C1" w:rsidP="000E41C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F0C4A75" wp14:editId="75914218">
                      <wp:extent cx="104140" cy="92075"/>
                      <wp:effectExtent l="8890" t="7620" r="10795" b="5080"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1EEF45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tw9u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0A17985" wp14:editId="2DBFC540">
                      <wp:extent cx="104140" cy="92075"/>
                      <wp:effectExtent l="8890" t="6985" r="10795" b="5715"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7931E8" id="Rectangle 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fjGwIAADo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0A2E752" w14:textId="77777777" w:rsidR="000E41C1" w:rsidRPr="00242EB7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242EB7" w14:paraId="321ABEB4" w14:textId="77777777" w:rsidTr="00720D9D">
        <w:trPr>
          <w:trHeight w:val="865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74FE0E64" w14:textId="3E934579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PROHIBITION OF VEHICLES, CONSTRUCTION EQUIPMENT, AND CONSTRUCTION MATERIALS FROM ENTERING, TRAVERSING, OR BEING STORED IN LOCATION OF SWM FACILITY.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517AF90E" w14:textId="63D3B034" w:rsidR="000E41C1" w:rsidRDefault="000E41C1" w:rsidP="000E4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B1BACEE" wp14:editId="7FC611D4">
                      <wp:extent cx="104140" cy="92075"/>
                      <wp:effectExtent l="8890" t="7620" r="10795" b="5080"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945EDF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QSp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uO0EqR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CA6FD61" wp14:editId="5D536CBF">
                      <wp:extent cx="104140" cy="92075"/>
                      <wp:effectExtent l="8890" t="6985" r="10795" b="5715"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F622C3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goMwT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5B1691F" w14:textId="77777777" w:rsidR="000E41C1" w:rsidRPr="00242EB7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242EB7" w14:paraId="1A7DD417" w14:textId="77777777" w:rsidTr="00720D9D">
        <w:trPr>
          <w:trHeight w:val="865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78B1ADD2" w14:textId="124144C8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GRADING OF SWM FACILITY.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0EAC941D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4E73C73" wp14:editId="4606D9AD">
                      <wp:extent cx="104140" cy="92075"/>
                      <wp:effectExtent l="8890" t="7620" r="10795" b="5080"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C437C4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lYHgIAADo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8JklY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FD989C8" wp14:editId="27877F85">
                      <wp:extent cx="104140" cy="92075"/>
                      <wp:effectExtent l="8890" t="6985" r="10795" b="571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4C3366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/ldHQIAADo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KTb+V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57EAB076" w14:textId="7C0D4B72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433DE32" wp14:editId="24DFE594">
                      <wp:extent cx="104140" cy="92075"/>
                      <wp:effectExtent l="8890" t="7620" r="10795" b="5080"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B93649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rzAHQ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LDWvMA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64560">
              <w:rPr>
                <w:rFonts w:ascii="Arial" w:hAnsi="Arial" w:cs="Arial"/>
                <w:sz w:val="18"/>
                <w:szCs w:val="18"/>
              </w:rPr>
              <w:t>NOT APPLICABLE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1808511" w14:textId="77777777" w:rsidR="000E41C1" w:rsidRPr="00242EB7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242EB7" w14:paraId="59DABB68" w14:textId="77777777" w:rsidTr="00720D9D">
        <w:trPr>
          <w:trHeight w:val="30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683E33F2" w14:textId="424DE04E" w:rsidR="000E41C1" w:rsidRPr="00D47020" w:rsidRDefault="000E41C1" w:rsidP="000E41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F424A">
              <w:rPr>
                <w:rFonts w:ascii="Arial" w:hAnsi="Arial" w:cs="Arial"/>
                <w:sz w:val="18"/>
                <w:szCs w:val="18"/>
              </w:rPr>
              <w:t>OBSERVED INSTALLATION OF TRANSITIONAL GRAVEL STRIP.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4232D239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A2BF3FD" wp14:editId="133C1D8F">
                      <wp:extent cx="104140" cy="92075"/>
                      <wp:effectExtent l="8890" t="7620" r="10795" b="5080"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CAF10F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boHQIAADo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FONRug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446B8F7" wp14:editId="2832902F">
                      <wp:extent cx="104140" cy="92075"/>
                      <wp:effectExtent l="8890" t="6985" r="10795" b="5715"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C98E2C" id="Rectangle 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X7HAIAADo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a4U1+xwCAAA6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19927D5B" w14:textId="4BFAC24D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6D2143F" wp14:editId="345F7F11">
                      <wp:extent cx="104140" cy="92075"/>
                      <wp:effectExtent l="8890" t="7620" r="10795" b="5080"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3553D1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UH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JceUH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64560">
              <w:rPr>
                <w:rFonts w:ascii="Arial" w:hAnsi="Arial" w:cs="Arial"/>
                <w:sz w:val="18"/>
                <w:szCs w:val="18"/>
              </w:rPr>
              <w:t>NOT APPLICABLE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3DFC023" w14:textId="77777777" w:rsidR="000E41C1" w:rsidRPr="00242EB7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242EB7" w14:paraId="40D4C0CD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2024A103" w14:textId="18847BC4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TOPSOIL.</w:t>
            </w:r>
          </w:p>
        </w:tc>
        <w:tc>
          <w:tcPr>
            <w:tcW w:w="5056" w:type="dxa"/>
            <w:gridSpan w:val="4"/>
          </w:tcPr>
          <w:p w14:paraId="0FB4D66F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2061BBD" wp14:editId="3F62DBA8">
                      <wp:extent cx="104140" cy="92075"/>
                      <wp:effectExtent l="8890" t="7620" r="10795" b="5080"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39ADB2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R6Hg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om3R6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E918623" wp14:editId="3FD3CFD8">
                      <wp:extent cx="104140" cy="92075"/>
                      <wp:effectExtent l="8890" t="6985" r="10795" b="5715"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AE0889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1uHgIAADw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BSl1u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27930FC1" w14:textId="6DFCEA2C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BD97739" wp14:editId="20BF92CF">
                      <wp:extent cx="104140" cy="92075"/>
                      <wp:effectExtent l="13970" t="13970" r="5715" b="8255"/>
                      <wp:docPr id="4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0859CA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K9nHw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NhCvZ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OMT SOIL TEST REPORT FOR TOPSOIL</w:t>
            </w:r>
          </w:p>
          <w:p w14:paraId="3841C309" w14:textId="0DB1042F" w:rsidR="000E41C1" w:rsidRPr="00FD30D9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06FE584" wp14:editId="0FC4DC63">
                      <wp:extent cx="104140" cy="92075"/>
                      <wp:effectExtent l="8890" t="7620" r="10795" b="5080"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F7B1B9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pfmHQIAADo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LuKl+Y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64560">
              <w:rPr>
                <w:rFonts w:ascii="Arial" w:hAnsi="Arial" w:cs="Arial"/>
                <w:sz w:val="18"/>
                <w:szCs w:val="18"/>
              </w:rPr>
              <w:t>NOT APPLICABLE</w:t>
            </w:r>
          </w:p>
        </w:tc>
        <w:tc>
          <w:tcPr>
            <w:tcW w:w="2161" w:type="dxa"/>
          </w:tcPr>
          <w:p w14:paraId="4DE40D08" w14:textId="77777777" w:rsidR="000E41C1" w:rsidRPr="00242EB7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242EB7" w14:paraId="5A1E666A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1A6F20D2" w14:textId="66AABF22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SPECIFIED</w: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VEGETATION IN SWM FACILITY. VERIFIED LOCATIONS AND SPECIES INSTALLED IN SWM FACILITY.</w:t>
            </w:r>
          </w:p>
        </w:tc>
        <w:tc>
          <w:tcPr>
            <w:tcW w:w="5056" w:type="dxa"/>
            <w:gridSpan w:val="4"/>
          </w:tcPr>
          <w:p w14:paraId="4B6C12DD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1C43123" wp14:editId="1E9DEC73">
                      <wp:extent cx="104140" cy="92075"/>
                      <wp:effectExtent l="8890" t="7620" r="10795" b="5080"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9C9269" id="Rectangle 2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rTHg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hmrT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C1C7A56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B84BE5D" wp14:editId="1E87AD4F">
                      <wp:extent cx="104140" cy="92075"/>
                      <wp:effectExtent l="8890" t="6985" r="10795" b="5715"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0B465D" id="Rectangle 2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K6HQIAADw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KO90ro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3B8DE4BF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6107A07" wp14:editId="51263F93">
                      <wp:extent cx="104140" cy="92075"/>
                      <wp:effectExtent l="13970" t="11430" r="5715" b="10795"/>
                      <wp:docPr id="7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536EDC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vXtHgIAADs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qKvXt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AS-BUILT LANDSCAPE PLANS</w:t>
            </w:r>
          </w:p>
          <w:p w14:paraId="344AE29E" w14:textId="17E5F47C" w:rsidR="000E41C1" w:rsidRPr="00FA5705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361CCDC" wp14:editId="19FCE153">
                      <wp:extent cx="104140" cy="92075"/>
                      <wp:effectExtent l="8890" t="7620" r="10795" b="5080"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FB1122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hTHgIAADo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M3ChT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VEGETATION NOT INSTALLED</w:t>
            </w:r>
            <w:r w:rsidR="00664560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t xml:space="preserve">AREA LEFT NATURAL </w:t>
            </w:r>
          </w:p>
        </w:tc>
        <w:tc>
          <w:tcPr>
            <w:tcW w:w="2161" w:type="dxa"/>
          </w:tcPr>
          <w:p w14:paraId="37E4A86E" w14:textId="77777777" w:rsidR="000E41C1" w:rsidRPr="00242EB7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242EB7" w14:paraId="10EAD062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3D3D1D7F" w14:textId="2AC88821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ESTABLISHED VEGETATION ONE YEAR FOLLOWING INITIAL INSTALLATION AND OBSERVED REPLACEMENT OF FAILED VEGETATION.</w:t>
            </w:r>
          </w:p>
        </w:tc>
        <w:tc>
          <w:tcPr>
            <w:tcW w:w="5056" w:type="dxa"/>
            <w:gridSpan w:val="4"/>
          </w:tcPr>
          <w:p w14:paraId="311038A5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846D1A0" wp14:editId="3FE49E0C">
                      <wp:extent cx="104140" cy="92075"/>
                      <wp:effectExtent l="13970" t="10795" r="5715" b="11430"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945B1E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AcIUo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5659E410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09011AB" wp14:editId="7202A8C1">
                      <wp:extent cx="104140" cy="92075"/>
                      <wp:effectExtent l="13970" t="6350" r="5715" b="6350"/>
                      <wp:docPr id="1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75F8F2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r9HQIAADs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Bwayv0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518F16A6" w14:textId="7777777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B10F9EF" wp14:editId="05512F8D">
                      <wp:extent cx="104140" cy="92075"/>
                      <wp:effectExtent l="13970" t="11430" r="5715" b="10795"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DEC5C6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+0HgIAADs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KC+0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LPD LANDSCAPE ACCEPTANCE LETTER(S)</w:t>
            </w:r>
          </w:p>
          <w:p w14:paraId="6CA16607" w14:textId="29A27FA5" w:rsidR="000E41C1" w:rsidRPr="00664560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699F317" wp14:editId="2B0F7C0B">
                      <wp:extent cx="104140" cy="92075"/>
                      <wp:effectExtent l="8890" t="7620" r="10795" b="5080"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917AD6" id="Rectangle 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4pOHQIAADo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zTik4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VEGETATION NOT INSTALLED</w:t>
            </w:r>
            <w:r w:rsidR="00664560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t xml:space="preserve">AREA LEFT NATURAL </w:t>
            </w:r>
          </w:p>
        </w:tc>
        <w:tc>
          <w:tcPr>
            <w:tcW w:w="2161" w:type="dxa"/>
          </w:tcPr>
          <w:p w14:paraId="06D41308" w14:textId="77777777" w:rsidR="000E41C1" w:rsidRPr="00242EB7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3039" w:rsidRPr="00242EB7" w14:paraId="0B995728" w14:textId="77777777" w:rsidTr="00720D9D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  <w:vAlign w:val="center"/>
          </w:tcPr>
          <w:p w14:paraId="368E4928" w14:textId="6895C95E" w:rsidR="00973039" w:rsidRPr="00762AE4" w:rsidRDefault="00973039" w:rsidP="0097303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73039" w:rsidRPr="00E00650" w14:paraId="57565897" w14:textId="77777777" w:rsidTr="00720D9D">
        <w:trPr>
          <w:cantSplit/>
          <w:trHeight w:val="503"/>
          <w:jc w:val="center"/>
        </w:trPr>
        <w:tc>
          <w:tcPr>
            <w:tcW w:w="4639" w:type="dxa"/>
            <w:gridSpan w:val="2"/>
            <w:vAlign w:val="center"/>
          </w:tcPr>
          <w:p w14:paraId="14B141EC" w14:textId="221B6C5A" w:rsidR="00973039" w:rsidRPr="00E00650" w:rsidRDefault="00973039" w:rsidP="009730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895" w:type="dxa"/>
            <w:vAlign w:val="center"/>
          </w:tcPr>
          <w:p w14:paraId="6F3AAA89" w14:textId="77777777" w:rsidR="00973039" w:rsidRPr="00E00650" w:rsidRDefault="00973039" w:rsidP="009730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34" w:type="dxa"/>
            <w:vAlign w:val="center"/>
          </w:tcPr>
          <w:p w14:paraId="38AD45A0" w14:textId="77777777" w:rsidR="00973039" w:rsidRPr="00E00650" w:rsidRDefault="00973039" w:rsidP="009730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422" w:type="dxa"/>
            <w:gridSpan w:val="2"/>
            <w:vAlign w:val="center"/>
          </w:tcPr>
          <w:p w14:paraId="6A54EEB4" w14:textId="77777777" w:rsidR="00973039" w:rsidRPr="00E00650" w:rsidRDefault="00973039" w:rsidP="00973039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0E41C1" w:rsidRPr="00E00650" w14:paraId="47106FA4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5F60011E" w14:textId="2A52B875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WIDTH OF GRAVEL TRANSITION STRIP (FT)</w:t>
            </w:r>
          </w:p>
        </w:tc>
        <w:tc>
          <w:tcPr>
            <w:tcW w:w="1895" w:type="dxa"/>
            <w:vAlign w:val="center"/>
          </w:tcPr>
          <w:p w14:paraId="0117B72A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05DA82E1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2ADBA332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66C5624F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24491BB4" w14:textId="74D398B7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 w:rsidRPr="00841152">
              <w:rPr>
                <w:rFonts w:ascii="Arial" w:hAnsi="Arial" w:cs="Arial"/>
                <w:sz w:val="18"/>
                <w:szCs w:val="18"/>
              </w:rPr>
              <w:t>LENGTH OF DISCONNECTION AREA PARALLEL TO ROADWAY</w:t>
            </w:r>
            <w:r w:rsidR="003459F8">
              <w:rPr>
                <w:rFonts w:ascii="Arial" w:hAnsi="Arial" w:cs="Arial"/>
                <w:sz w:val="18"/>
                <w:szCs w:val="18"/>
              </w:rPr>
              <w:t>/IMPERVIOUS SURFACE</w:t>
            </w:r>
            <w:r w:rsidRPr="00841152">
              <w:rPr>
                <w:rFonts w:ascii="Arial" w:hAnsi="Arial" w:cs="Arial"/>
                <w:sz w:val="18"/>
                <w:szCs w:val="18"/>
              </w:rPr>
              <w:t xml:space="preserve"> (FT)</w:t>
            </w:r>
          </w:p>
        </w:tc>
        <w:tc>
          <w:tcPr>
            <w:tcW w:w="1895" w:type="dxa"/>
            <w:vAlign w:val="center"/>
          </w:tcPr>
          <w:p w14:paraId="23B885FC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78F8D3DC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7CE48B6A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215E6BCD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5F6D97C5" w14:textId="650838ED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 w:rsidRPr="00841152">
              <w:rPr>
                <w:rFonts w:ascii="Arial" w:hAnsi="Arial" w:cs="Arial"/>
                <w:sz w:val="18"/>
                <w:szCs w:val="18"/>
              </w:rPr>
              <w:t>DISCONNECTION FLOW PATH LENGTH THROUGH VEGETATED AREAS (FT) – MAY NOT BE LESS THAN 10 FT AND MAY NOT BE GREATER THAN 75 FT</w:t>
            </w:r>
          </w:p>
        </w:tc>
        <w:tc>
          <w:tcPr>
            <w:tcW w:w="1895" w:type="dxa"/>
            <w:vAlign w:val="center"/>
          </w:tcPr>
          <w:p w14:paraId="0A643EE8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42CDF1B2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71BE01F8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2208" w:rsidRPr="00E00650" w14:paraId="71ACCEC0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2AB946ED" w14:textId="0A90158E" w:rsidR="00AA2208" w:rsidRPr="00841152" w:rsidRDefault="00AA2208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MEASURED WIDTH PERPENDICULAR TO THE ROADWAY/IMPERVIOUS SURFACE (FT)</w:t>
            </w:r>
            <w:r w:rsidR="00682921">
              <w:rPr>
                <w:rFonts w:ascii="Arial" w:hAnsi="Arial" w:cs="Arial"/>
                <w:sz w:val="18"/>
                <w:szCs w:val="18"/>
              </w:rPr>
              <w:t xml:space="preserve"> – MAY NOT BE LESS THAN SPECIFIED</w:t>
            </w:r>
          </w:p>
        </w:tc>
        <w:tc>
          <w:tcPr>
            <w:tcW w:w="1895" w:type="dxa"/>
            <w:vAlign w:val="center"/>
          </w:tcPr>
          <w:p w14:paraId="20E2C2DF" w14:textId="77777777" w:rsidR="00AA2208" w:rsidRPr="00E00650" w:rsidRDefault="00AA2208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365AB782" w14:textId="77777777" w:rsidR="00AA2208" w:rsidRPr="00E00650" w:rsidRDefault="00AA2208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513ECF8A" w14:textId="77777777" w:rsidR="00AA2208" w:rsidRPr="00E00650" w:rsidRDefault="00AA2208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0209FA7A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46F128DC" w14:textId="26F52C6F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 w:rsidRPr="00841152">
              <w:rPr>
                <w:rFonts w:ascii="Arial" w:hAnsi="Arial" w:cs="Arial"/>
                <w:sz w:val="18"/>
                <w:szCs w:val="18"/>
              </w:rPr>
              <w:t xml:space="preserve">AVERAGE SLOPE </w:t>
            </w:r>
            <w:r>
              <w:rPr>
                <w:rFonts w:ascii="Arial" w:hAnsi="Arial" w:cs="Arial"/>
                <w:sz w:val="18"/>
                <w:szCs w:val="18"/>
              </w:rPr>
              <w:t xml:space="preserve">OF DISCONNECTION AREA </w:t>
            </w:r>
            <w:r w:rsidRPr="00841152">
              <w:rPr>
                <w:rFonts w:ascii="Arial" w:hAnsi="Arial" w:cs="Arial"/>
                <w:sz w:val="18"/>
                <w:szCs w:val="18"/>
              </w:rPr>
              <w:t>(%) – MAY NOT EXCEED 5%</w:t>
            </w:r>
          </w:p>
        </w:tc>
        <w:tc>
          <w:tcPr>
            <w:tcW w:w="1895" w:type="dxa"/>
            <w:vAlign w:val="center"/>
          </w:tcPr>
          <w:p w14:paraId="2CB95617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5D2885D9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76A3B955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3039" w:rsidRPr="00E00650" w14:paraId="695EC181" w14:textId="77777777" w:rsidTr="00720D9D">
        <w:trPr>
          <w:trHeight w:val="332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0A9EE2D5" w14:textId="77777777" w:rsidR="00973039" w:rsidRDefault="00973039" w:rsidP="00973039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160C1A6F" w14:textId="0C70AAC6" w:rsidR="00973039" w:rsidRPr="00E00650" w:rsidRDefault="00973039" w:rsidP="009730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973039" w:rsidRPr="00AC0C02" w14:paraId="207A5083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60A014CF" w14:textId="2574B388" w:rsidR="00973039" w:rsidRPr="00AC0C02" w:rsidRDefault="00973039" w:rsidP="009730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895" w:type="dxa"/>
            <w:vAlign w:val="center"/>
          </w:tcPr>
          <w:p w14:paraId="784B2B21" w14:textId="11F33901" w:rsidR="00973039" w:rsidRPr="00AC0C02" w:rsidRDefault="00973039" w:rsidP="009730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34" w:type="dxa"/>
            <w:vAlign w:val="center"/>
          </w:tcPr>
          <w:p w14:paraId="76C27A56" w14:textId="0FF5A9BE" w:rsidR="00973039" w:rsidRPr="00AC0C02" w:rsidRDefault="00973039" w:rsidP="009730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422" w:type="dxa"/>
            <w:gridSpan w:val="2"/>
            <w:vAlign w:val="center"/>
          </w:tcPr>
          <w:p w14:paraId="1DDC1E12" w14:textId="5A2086B3" w:rsidR="00973039" w:rsidRPr="00AC0C02" w:rsidRDefault="00973039" w:rsidP="009730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0E41C1" w:rsidRPr="00E00650" w14:paraId="382B1C4C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59FBFACE" w14:textId="5CF7D9B3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 w:rsidRPr="00841152">
              <w:rPr>
                <w:rFonts w:ascii="Arial" w:hAnsi="Arial" w:cs="Arial"/>
                <w:sz w:val="18"/>
                <w:szCs w:val="18"/>
              </w:rPr>
              <w:t>CONTRIBUTING IMPERVIOUS FLOW PATH LENGTH (FT) – MAY NOT BE GREATER THAN 75 FT</w:t>
            </w:r>
            <w:r w:rsidDel="00CD638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95" w:type="dxa"/>
            <w:vAlign w:val="center"/>
          </w:tcPr>
          <w:p w14:paraId="32D1A38D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2F7C3596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4B207B68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7655D1ED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3923981D" w14:textId="3C5E39CA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RATIO OF DISCONNECTION LENGTH TO CONTRIBUTING IMPERVIOUS FLOW PATH LENGTH</w:t>
            </w:r>
          </w:p>
        </w:tc>
        <w:tc>
          <w:tcPr>
            <w:tcW w:w="1895" w:type="dxa"/>
            <w:vAlign w:val="center"/>
          </w:tcPr>
          <w:p w14:paraId="258F7132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0AF64AC8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259F964D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6CB4EA25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601C495E" w14:textId="59BA8ACC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 w:rsidRPr="00841152">
              <w:rPr>
                <w:rFonts w:ascii="Arial" w:hAnsi="Arial" w:cs="Arial"/>
                <w:sz w:val="18"/>
                <w:szCs w:val="18"/>
              </w:rPr>
              <w:t>CONTRIBUTING PERVIOUS FLOW PATH LENGTH (FT) – MAY NOT BE GREATER THAN 150 FT</w:t>
            </w:r>
            <w:r w:rsidDel="00CD638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95" w:type="dxa"/>
            <w:vAlign w:val="center"/>
          </w:tcPr>
          <w:p w14:paraId="38377FEE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44338CB3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08A9948F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39FCCFEC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4DFE60D1" w14:textId="646B967D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RATIO OF DISCONNECTION LENGTH TO CONTRIBUTING PERVIOUS FLOW PATH LENGTH</w:t>
            </w:r>
          </w:p>
        </w:tc>
        <w:tc>
          <w:tcPr>
            <w:tcW w:w="1895" w:type="dxa"/>
            <w:vAlign w:val="center"/>
          </w:tcPr>
          <w:p w14:paraId="32D50373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30F21E3B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537E93E6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2AF96D09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6AD0E721" w14:textId="51558976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3459F8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 (IN.)</w:t>
            </w:r>
          </w:p>
        </w:tc>
        <w:tc>
          <w:tcPr>
            <w:tcW w:w="1895" w:type="dxa"/>
            <w:vAlign w:val="center"/>
          </w:tcPr>
          <w:p w14:paraId="6B3FCA9B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094C92A0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59A1B068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1C1" w:rsidRPr="00E00650" w14:paraId="07704649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45050775" w14:textId="58BB8F34" w:rsidR="000E41C1" w:rsidRDefault="000E41C1" w:rsidP="000E41C1">
            <w:pPr>
              <w:rPr>
                <w:rFonts w:ascii="Arial" w:hAnsi="Arial" w:cs="Arial"/>
                <w:sz w:val="18"/>
                <w:szCs w:val="18"/>
              </w:rPr>
            </w:pPr>
            <w:r w:rsidRPr="00841152">
              <w:rPr>
                <w:rFonts w:ascii="Arial" w:hAnsi="Arial" w:cs="Arial"/>
                <w:sz w:val="18"/>
                <w:szCs w:val="18"/>
              </w:rPr>
              <w:t>DRAINAGE AREA (SQ FT) – MAY NOT EXCEED 1000 SQ FT</w:t>
            </w:r>
          </w:p>
        </w:tc>
        <w:tc>
          <w:tcPr>
            <w:tcW w:w="1895" w:type="dxa"/>
            <w:vAlign w:val="center"/>
          </w:tcPr>
          <w:p w14:paraId="6CFBEA6B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175CFFB0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65C9BD4E" w14:textId="77777777" w:rsidR="000E41C1" w:rsidRPr="00E00650" w:rsidRDefault="000E41C1" w:rsidP="000E41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798F7E" w14:textId="1A12F157" w:rsidR="00970804" w:rsidRDefault="00720D9D" w:rsidP="00970804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</w:t>
      </w:r>
      <w:r w:rsidR="00D2210E">
        <w:rPr>
          <w:rFonts w:ascii="Arial" w:hAnsi="Arial" w:cs="Arial"/>
          <w:sz w:val="18"/>
        </w:rPr>
        <w:t xml:space="preserve">EVISED </w:t>
      </w:r>
      <w:r w:rsidR="00664560">
        <w:rPr>
          <w:rFonts w:ascii="Arial" w:hAnsi="Arial" w:cs="Arial"/>
          <w:sz w:val="18"/>
        </w:rPr>
        <w:t>10</w:t>
      </w:r>
      <w:r>
        <w:rPr>
          <w:rFonts w:ascii="Arial" w:hAnsi="Arial" w:cs="Arial"/>
          <w:sz w:val="18"/>
        </w:rPr>
        <w:t>/</w:t>
      </w:r>
      <w:r w:rsidR="00664560">
        <w:rPr>
          <w:rFonts w:ascii="Arial" w:hAnsi="Arial" w:cs="Arial"/>
          <w:sz w:val="18"/>
        </w:rPr>
        <w:t>25</w:t>
      </w:r>
      <w:r>
        <w:rPr>
          <w:rFonts w:ascii="Arial" w:hAnsi="Arial" w:cs="Arial"/>
          <w:sz w:val="18"/>
        </w:rPr>
        <w:t>/2021</w:t>
      </w:r>
    </w:p>
    <w:p w14:paraId="0C8292BE" w14:textId="77777777" w:rsidR="0045197D" w:rsidRPr="0045197D" w:rsidRDefault="0045197D" w:rsidP="009B072B">
      <w:pPr>
        <w:rPr>
          <w:rFonts w:ascii="Arial" w:hAnsi="Arial" w:cs="Arial"/>
        </w:rPr>
      </w:pPr>
    </w:p>
    <w:sectPr w:rsidR="0045197D" w:rsidRPr="0045197D" w:rsidSect="006736BA">
      <w:pgSz w:w="12240" w:h="2304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26F87"/>
    <w:rsid w:val="00037CD6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B0939"/>
    <w:rsid w:val="000B150C"/>
    <w:rsid w:val="000B3531"/>
    <w:rsid w:val="000B3A37"/>
    <w:rsid w:val="000C1125"/>
    <w:rsid w:val="000D6D56"/>
    <w:rsid w:val="000E41C1"/>
    <w:rsid w:val="000F55C0"/>
    <w:rsid w:val="000F7FF1"/>
    <w:rsid w:val="0012299E"/>
    <w:rsid w:val="00131B62"/>
    <w:rsid w:val="00133D9D"/>
    <w:rsid w:val="0015085E"/>
    <w:rsid w:val="00152A90"/>
    <w:rsid w:val="00167FDD"/>
    <w:rsid w:val="00171AC2"/>
    <w:rsid w:val="0018037B"/>
    <w:rsid w:val="00195C4C"/>
    <w:rsid w:val="001A4912"/>
    <w:rsid w:val="001A7570"/>
    <w:rsid w:val="001D0AF9"/>
    <w:rsid w:val="001E0B74"/>
    <w:rsid w:val="00226934"/>
    <w:rsid w:val="00227F8F"/>
    <w:rsid w:val="00240A85"/>
    <w:rsid w:val="00242EB7"/>
    <w:rsid w:val="00254BE9"/>
    <w:rsid w:val="00266D3E"/>
    <w:rsid w:val="00273D8B"/>
    <w:rsid w:val="00295A0B"/>
    <w:rsid w:val="00297E9A"/>
    <w:rsid w:val="002C0E26"/>
    <w:rsid w:val="002D397E"/>
    <w:rsid w:val="002F09C7"/>
    <w:rsid w:val="002F3872"/>
    <w:rsid w:val="002F5DC5"/>
    <w:rsid w:val="0030731A"/>
    <w:rsid w:val="00320C17"/>
    <w:rsid w:val="003326DF"/>
    <w:rsid w:val="003459F8"/>
    <w:rsid w:val="0035160E"/>
    <w:rsid w:val="003A4B74"/>
    <w:rsid w:val="003B01C7"/>
    <w:rsid w:val="003B56B9"/>
    <w:rsid w:val="003B57D3"/>
    <w:rsid w:val="003E5631"/>
    <w:rsid w:val="003F5D18"/>
    <w:rsid w:val="003F7E59"/>
    <w:rsid w:val="004003A8"/>
    <w:rsid w:val="00406085"/>
    <w:rsid w:val="00424300"/>
    <w:rsid w:val="0045197D"/>
    <w:rsid w:val="0048626D"/>
    <w:rsid w:val="0049600C"/>
    <w:rsid w:val="004A4D4F"/>
    <w:rsid w:val="004D0D6B"/>
    <w:rsid w:val="004F061F"/>
    <w:rsid w:val="004F12DB"/>
    <w:rsid w:val="00535DD7"/>
    <w:rsid w:val="00556019"/>
    <w:rsid w:val="00557981"/>
    <w:rsid w:val="00562AD5"/>
    <w:rsid w:val="005728BE"/>
    <w:rsid w:val="0058219D"/>
    <w:rsid w:val="00582A41"/>
    <w:rsid w:val="005A7E98"/>
    <w:rsid w:val="005B584B"/>
    <w:rsid w:val="005D7B23"/>
    <w:rsid w:val="005F4C15"/>
    <w:rsid w:val="005F5081"/>
    <w:rsid w:val="00607888"/>
    <w:rsid w:val="00647DE5"/>
    <w:rsid w:val="00664560"/>
    <w:rsid w:val="006736BA"/>
    <w:rsid w:val="0068268F"/>
    <w:rsid w:val="00682921"/>
    <w:rsid w:val="00687777"/>
    <w:rsid w:val="00687D35"/>
    <w:rsid w:val="00696A77"/>
    <w:rsid w:val="006A078D"/>
    <w:rsid w:val="006A6DD6"/>
    <w:rsid w:val="006B694C"/>
    <w:rsid w:val="006E62EF"/>
    <w:rsid w:val="006F5D2A"/>
    <w:rsid w:val="0070352E"/>
    <w:rsid w:val="00707F69"/>
    <w:rsid w:val="00720D9D"/>
    <w:rsid w:val="00730822"/>
    <w:rsid w:val="00750BBA"/>
    <w:rsid w:val="00762AE4"/>
    <w:rsid w:val="0076333D"/>
    <w:rsid w:val="00773093"/>
    <w:rsid w:val="007847B6"/>
    <w:rsid w:val="00795AA6"/>
    <w:rsid w:val="007A7D8A"/>
    <w:rsid w:val="007E1F21"/>
    <w:rsid w:val="008073FF"/>
    <w:rsid w:val="00811E4A"/>
    <w:rsid w:val="008337A0"/>
    <w:rsid w:val="00845D57"/>
    <w:rsid w:val="008528D5"/>
    <w:rsid w:val="00855148"/>
    <w:rsid w:val="00864317"/>
    <w:rsid w:val="008674FC"/>
    <w:rsid w:val="008836F3"/>
    <w:rsid w:val="00884725"/>
    <w:rsid w:val="00890B5A"/>
    <w:rsid w:val="0089713C"/>
    <w:rsid w:val="008A0A2B"/>
    <w:rsid w:val="008A5931"/>
    <w:rsid w:val="008A62E3"/>
    <w:rsid w:val="008B0F01"/>
    <w:rsid w:val="008C75F1"/>
    <w:rsid w:val="008F09D4"/>
    <w:rsid w:val="008F6284"/>
    <w:rsid w:val="00904574"/>
    <w:rsid w:val="00924E27"/>
    <w:rsid w:val="009305D1"/>
    <w:rsid w:val="009316D0"/>
    <w:rsid w:val="0095254C"/>
    <w:rsid w:val="00970804"/>
    <w:rsid w:val="00973039"/>
    <w:rsid w:val="00976A4D"/>
    <w:rsid w:val="00977C05"/>
    <w:rsid w:val="00990C5D"/>
    <w:rsid w:val="00994FC8"/>
    <w:rsid w:val="009A14ED"/>
    <w:rsid w:val="009A3209"/>
    <w:rsid w:val="009B072B"/>
    <w:rsid w:val="009B4FD4"/>
    <w:rsid w:val="009C05BF"/>
    <w:rsid w:val="009C588F"/>
    <w:rsid w:val="009D3AC7"/>
    <w:rsid w:val="009D71D5"/>
    <w:rsid w:val="009E49B2"/>
    <w:rsid w:val="00A3191B"/>
    <w:rsid w:val="00A44DF1"/>
    <w:rsid w:val="00A46046"/>
    <w:rsid w:val="00A46EA6"/>
    <w:rsid w:val="00A53624"/>
    <w:rsid w:val="00A54F6B"/>
    <w:rsid w:val="00A7477D"/>
    <w:rsid w:val="00A77094"/>
    <w:rsid w:val="00A95B1D"/>
    <w:rsid w:val="00AA2208"/>
    <w:rsid w:val="00AB0515"/>
    <w:rsid w:val="00AC0C02"/>
    <w:rsid w:val="00AD2347"/>
    <w:rsid w:val="00AF520E"/>
    <w:rsid w:val="00B04E45"/>
    <w:rsid w:val="00B06CAC"/>
    <w:rsid w:val="00B163CC"/>
    <w:rsid w:val="00B231A1"/>
    <w:rsid w:val="00B42EE6"/>
    <w:rsid w:val="00B5190E"/>
    <w:rsid w:val="00B5298C"/>
    <w:rsid w:val="00B540D3"/>
    <w:rsid w:val="00B6466E"/>
    <w:rsid w:val="00B73C16"/>
    <w:rsid w:val="00B74B0E"/>
    <w:rsid w:val="00BA0B52"/>
    <w:rsid w:val="00BB05F5"/>
    <w:rsid w:val="00BC442D"/>
    <w:rsid w:val="00BD2DE9"/>
    <w:rsid w:val="00C0279C"/>
    <w:rsid w:val="00C1439C"/>
    <w:rsid w:val="00C176E8"/>
    <w:rsid w:val="00C205AB"/>
    <w:rsid w:val="00C32D88"/>
    <w:rsid w:val="00C71CD1"/>
    <w:rsid w:val="00C95A7B"/>
    <w:rsid w:val="00CA23DE"/>
    <w:rsid w:val="00CA31F3"/>
    <w:rsid w:val="00CA63EE"/>
    <w:rsid w:val="00CE4C6B"/>
    <w:rsid w:val="00CF4C4C"/>
    <w:rsid w:val="00D2210E"/>
    <w:rsid w:val="00D30287"/>
    <w:rsid w:val="00D47020"/>
    <w:rsid w:val="00D55723"/>
    <w:rsid w:val="00E00650"/>
    <w:rsid w:val="00E00FCD"/>
    <w:rsid w:val="00E023A3"/>
    <w:rsid w:val="00E3467B"/>
    <w:rsid w:val="00E365A5"/>
    <w:rsid w:val="00E53FF3"/>
    <w:rsid w:val="00E844D7"/>
    <w:rsid w:val="00E85CB0"/>
    <w:rsid w:val="00E92FAF"/>
    <w:rsid w:val="00EA01BB"/>
    <w:rsid w:val="00EA6C26"/>
    <w:rsid w:val="00EB03DC"/>
    <w:rsid w:val="00EB3D58"/>
    <w:rsid w:val="00EC3222"/>
    <w:rsid w:val="00EC6C6F"/>
    <w:rsid w:val="00EE097E"/>
    <w:rsid w:val="00EF0A00"/>
    <w:rsid w:val="00F06A5D"/>
    <w:rsid w:val="00F11C22"/>
    <w:rsid w:val="00F134F7"/>
    <w:rsid w:val="00F42B6D"/>
    <w:rsid w:val="00F47C16"/>
    <w:rsid w:val="00F664A9"/>
    <w:rsid w:val="00F7040E"/>
    <w:rsid w:val="00F73D68"/>
    <w:rsid w:val="00F820A2"/>
    <w:rsid w:val="00F83D37"/>
    <w:rsid w:val="00F945E8"/>
    <w:rsid w:val="00FA1F8C"/>
    <w:rsid w:val="00FA5705"/>
    <w:rsid w:val="00FC19AA"/>
    <w:rsid w:val="00FD30D9"/>
    <w:rsid w:val="00FD7300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6D7C3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1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Final</Specification_x0020_Boo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74EDA-615B-49A6-A23D-4E1D08B854D5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58ecf81-7e74-45c7-a1ce-6689b809a387"/>
    <ds:schemaRef ds:uri="http://schemas.microsoft.com/office/2006/metadata/properties"/>
    <ds:schemaRef ds:uri="http://schemas.microsoft.com/office/2006/documentManagement/types"/>
    <ds:schemaRef ds:uri="http://schemas.microsoft.com/sharepoint/v3/fields"/>
    <ds:schemaRef ds:uri="dbdde212-76a4-4d72-8d28-247569b6abed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0BD7BF1-2FBF-4E9B-A683-749390113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21C52D-FB63-45F9-906D-4E110FEE9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049615-B304-43FA-8D36-EFD4FBB2E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MDOT_SHA_M-7_Rain_Garden_SWM_Facility_AsBuilt_Certification_Data_Table</vt:lpstr>
    </vt:vector>
  </TitlesOfParts>
  <Company>MDOT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MDOT_SHA_N-2_Non-Rooftop_Disconnect_SWM_Facility_AsBuilt_Certification_Data_Table</dc:title>
  <dc:creator>CMinami</dc:creator>
  <cp:lastModifiedBy>cminami</cp:lastModifiedBy>
  <cp:revision>14</cp:revision>
  <cp:lastPrinted>2014-04-29T17:36:00Z</cp:lastPrinted>
  <dcterms:created xsi:type="dcterms:W3CDTF">2016-12-08T14:39:00Z</dcterms:created>
  <dcterms:modified xsi:type="dcterms:W3CDTF">2021-10-25T17:11:00Z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